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A8" w:rsidRDefault="004F190F">
      <w:r w:rsidRPr="004F190F">
        <w:t xml:space="preserve">Межрегиональное управление Росприроднадзора по Астраханской и Волгоградской областям </w:t>
      </w:r>
      <w:r>
        <w:t>информирует</w:t>
      </w:r>
      <w:r w:rsidRPr="004F190F">
        <w:t xml:space="preserve"> о продлении первого этапа конкурса по формированию кадрового резерва старшей группы должностей категории «специалисты» до 14.05.2021 включительно.</w:t>
      </w:r>
    </w:p>
    <w:sectPr w:rsidR="001D5AA8" w:rsidSect="001D5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F190F"/>
    <w:rsid w:val="001D5AA8"/>
    <w:rsid w:val="004F1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208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2021-05-05T10:43:00Z</dcterms:created>
  <dcterms:modified xsi:type="dcterms:W3CDTF">2021-05-05T10:43:00Z</dcterms:modified>
</cp:coreProperties>
</file>